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小标宋_GBK" w:hAnsi="方正小标宋_GBK" w:eastAsia="方正小标宋_GBK" w:cs="方正小标宋_GBK"/>
          <w:color w:val="000000"/>
          <w:sz w:val="44"/>
        </w:rPr>
      </w:pPr>
      <w:r>
        <w:rPr>
          <w:rFonts w:hint="eastAsia" w:ascii="黑体" w:hAnsi="黑体" w:eastAsia="黑体" w:cs="黑体"/>
          <w:spacing w:val="-12"/>
          <w:sz w:val="72"/>
          <w:szCs w:val="72"/>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-17780</wp:posOffset>
                </wp:positionV>
                <wp:extent cx="6119495" cy="635"/>
                <wp:effectExtent l="0" t="23495" r="14605" b="33020"/>
                <wp:wrapNone/>
                <wp:docPr id="1" name="直接连接符 1"/>
                <wp:cNvGraphicFramePr/>
                <a:graphic xmlns:a="http://schemas.openxmlformats.org/drawingml/2006/main">
                  <a:graphicData uri="http://schemas.microsoft.com/office/word/2010/wordprocessingShape">
                    <wps:wsp>
                      <wps:cNvCnPr/>
                      <wps:spPr>
                        <a:xfrm>
                          <a:off x="0" y="0"/>
                          <a:ext cx="6119495"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25pt;margin-top:-1.4pt;height:0.05pt;width:481.85pt;z-index:251660288;mso-width-relative:page;mso-height-relative:page;" filled="f" stroked="t" coordsize="21600,21600" o:gfxdata="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1MsC1wAAAAkBAAAPAAAAAAAAAAEAIAAAACIAAABkcnMvZG93&#10;bnJldi54bWxQSwECFAAUAAAACACHTuJA0SDpEQECAAD7AwAADgAAAAAAAAABACAAAAAmAQAAZHJz&#10;L2Uyb0RvYy54bWxQSwUGAAAAAAYABgBZAQAAmQUAAAAA&#10;">
                <v:fill on="f" focussize="0,0"/>
                <v:stroke weight="3.75pt" color="#FF0000" linestyle="thickThin" joinstyle="round"/>
                <v:imagedata o:title=""/>
                <o:lock v:ext="edit" aspectratio="f"/>
              </v:line>
            </w:pict>
          </mc:Fallback>
        </mc:AlternateContent>
      </w:r>
      <w:r>
        <w:rPr>
          <w:rFonts w:hint="eastAsia" w:ascii="仿宋_GB2312" w:hAnsi="仿宋_GB2312" w:eastAsia="仿宋_GB2312" w:cs="仿宋_GB2312"/>
          <w:sz w:val="32"/>
          <w:szCs w:val="32"/>
        </w:rPr>
        <w:pict>
          <v:shape id="_x0000_s1027" o:spid="_x0000_s1027" o:spt="136" type="#_x0000_t136" style="position:absolute;left:0pt;margin-left:2.75pt;margin-top:43.8pt;height:30.45pt;width:445.55pt;mso-wrap-distance-left:9pt;mso-wrap-distance-right:9pt;z-index:-251655168;mso-width-relative:page;mso-height-relative:page;" fillcolor="#FF0000" filled="t" stroked="t" coordsize="21600,21600" wrapcoords="7884 0 7865 85 3972 87 3973 131 3967 299 3964 301 3958 416 268 418 255 620 253 878 238 2274 219 3654 197 5018 171 6365 142 7696 109 9010 72 10308 27 11710 30 11925 219 11927 227 18702 214 20282 211 20634 304 21037 921 21039 999 21248 4119 21250 6660 21298 6685 21512 7010 21514 7014 21600 7030 21600 7071 21514 19003 21512 19080 21306 19122 21086 19142 20987 20269 20985 20330 20795 21385 20793 21405 20546 21411 20129 21420 19756 21432 19426 21447 19141 21485 18702 21535 18439 21542 18175 21410 17994 21296 17714 21243 17504 21193 17248 21145 16944 21100 16595 21125 16189 21148 15760 21170 15310 21191 14839 21209 14345 21226 13829 21242 13291 21257 12643 21281 12380 21310 12100 21317 12053 21432 12051 21463 11765 21476 11520 21487 11266 21494 11004 21499 10734 21501 10455 21500 10168 21496 9873 21489 9570 21478 9323 21465 9087 21450 8862 21433 8648 21415 8445 21373 8072 21324 7743 21269 7457 21206 7216 21100 6936 21065 6162 21048 5779 21046 5738 21561 5641 21561 5356 21546 5154 21529 4944 21488 4500 21435 4022 21357 3479 21104 3477 21097 3429 21100 3173 21100 2897 21093 2630 21085 2377 21076 2139 21065 1915 21053 1705 21024 1329 20989 1011 20948 750 20902 547 20821 351 20345 349 20198 175 18914 173 15856 87 7910 85 7900 0 7884 0" adj="10800">
            <v:path/>
            <v:fill on="t" color2="#FFFFFF" focussize="0,0"/>
            <v:stroke color="#FF0000"/>
            <v:imagedata o:title=""/>
            <o:lock v:ext="edit" aspectratio="f"/>
            <v:textpath on="t" fitshape="t" fitpath="t" trim="t" xscale="f" string="保山市金质职业技能培训学校" style="font-family:方正小标宋_GBK;font-size:32pt;v-same-letter-heights:f;v-text-align:justify;"/>
            <w10:wrap type="tight"/>
          </v:shape>
        </w:pict>
      </w:r>
      <w:r>
        <w:rPr>
          <w:rFonts w:hint="eastAsia" w:ascii="方正小标宋_GBK" w:hAnsi="方正小标宋_GBK" w:eastAsia="方正小标宋_GBK" w:cs="方正小标宋_GBK"/>
          <w:sz w:val="32"/>
          <w:szCs w:val="32"/>
        </w:rPr>
        <w:pict>
          <v:shape id="_x0000_s1026" o:spid="_x0000_s1026" o:spt="136" type="#_x0000_t136" style="position:absolute;left:0pt;margin-left:3.7pt;margin-top:-1.8pt;height:29.55pt;width:445.55pt;mso-wrap-distance-left:9pt;mso-wrap-distance-right:9pt;z-index:-251654144;mso-width-relative:page;mso-height-relative:page;" fillcolor="#FF0000" filled="t" stroked="t" coordsize="21600,21600" wrapcoords="6395 0 6404 74 6399 212 6394 214 6388 329 357 331 340 534 337 793 328 1496 317 2195 306 2890 293 3581 279 4268 263 4950 247 5629 229 6303 210 6973 190 7639 168 8301 146 8959 122 9613 97 10262 70 10908 36 11670 40 11885 294 11887 302 18690 285 20277 282 20630 406 21035 1230 21037 1332 21247 8657 21249 8673 21317 8771 21551 11539 21553 11544 21600 11560 21600 11580 21553 14310 21551 14352 21352 14362 21337 19514 21335 19584 21112 19630 20857 19840 20855 19882 20808 20942 20806 21325 20779 21422 20575 21478 20321 21508 20103 21530 19847 21546 19552 21556 19219 21543 18866 21522 18514 21504 18194 21490 17853 21480 17489 21474 17103 21472 16902 21472 16695 21473 16266 21478 15814 21461 15252 20832 15250 20805 14894 20775 14347 20777 12785 20994 12783 21028 12519 21046 12254 21429 12166 21426 11902 21391 11532 21346 11130 21292 10695 21201 10226 20898 10224 20882 10021 20839 8966 20829 8702 20826 8633 20824 8579 20821 8520 20820 8486 20826 8484 21243 8419 21236 8199 21195 7725 21149 7273 21100 6843 21045 6526 21193 6524 21275 6127 21517 5906 21530 5554 21459 4893 21394 4319 21334 3835 21279 3438 20868 3436 20866 3321 20874 3014 20876 2671 20873 2292 20864 2077 20853 1873 20826 1498 20789 1168 20745 881 20692 639 20597 358 20483 176 15005 174 14192 88 12309 86 12293 66 6461 64 6411 0 6395 0" adj="10800">
            <v:path/>
            <v:fill on="t" color2="#FFFFFF" focussize="0,0"/>
            <v:stroke color="#FF0000"/>
            <v:imagedata o:title=""/>
            <o:lock v:ext="edit" aspectratio="f"/>
            <v:textpath on="t" fitshape="t" fitpath="t" trim="t" xscale="f" string="保 山 市 检 验 检 测 院&#10;" style="font-family:方正小标宋_GBK;font-size:32pt;v-same-letter-heights:f;v-text-align:justify;"/>
            <w10:wrap type="tight"/>
          </v:shape>
        </w:pic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关于202</w:t>
      </w:r>
      <w:r>
        <w:rPr>
          <w:rFonts w:hint="eastAsia" w:ascii="方正小标宋_GBK" w:hAnsi="方正小标宋_GBK" w:eastAsia="方正小标宋_GBK" w:cs="方正小标宋_GBK"/>
          <w:color w:val="000000"/>
          <w:sz w:val="44"/>
          <w:lang w:val="en-US" w:eastAsia="zh-CN"/>
        </w:rPr>
        <w:t>4</w:t>
      </w:r>
      <w:bookmarkStart w:id="0" w:name="_GoBack"/>
      <w:bookmarkEnd w:id="0"/>
      <w:r>
        <w:rPr>
          <w:rFonts w:hint="eastAsia" w:ascii="方正小标宋_GBK" w:hAnsi="方正小标宋_GBK" w:eastAsia="方正小标宋_GBK" w:cs="方正小标宋_GBK"/>
          <w:color w:val="000000"/>
          <w:sz w:val="44"/>
        </w:rPr>
        <w:t>年特种设备作业人员</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color w:val="000000"/>
          <w:sz w:val="44"/>
        </w:rPr>
        <w:t>培训的通知</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宋体" w:hAnsi="宋体" w:eastAsia="方正仿宋_GBK"/>
          <w:b/>
          <w:bCs/>
          <w:sz w:val="32"/>
        </w:rPr>
      </w:pPr>
      <w:r>
        <w:rPr>
          <w:rFonts w:ascii="宋体" w:hAnsi="宋体" w:eastAsia="方正仿宋_GBK"/>
          <w:b/>
          <w:bCs/>
          <w:color w:val="000000"/>
          <w:sz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sz w:val="32"/>
        </w:rPr>
      </w:pPr>
      <w:r>
        <w:rPr>
          <w:rFonts w:ascii="宋体" w:hAnsi="宋体" w:eastAsia="方正仿宋_GBK"/>
          <w:color w:val="000000"/>
          <w:sz w:val="32"/>
        </w:rPr>
        <w:t>为满足特种设备作业人员和安全管理人员备考的需要，提升相关人员的理论知识和实际操作能力，保山市金质职业</w:t>
      </w:r>
      <w:r>
        <w:rPr>
          <w:rFonts w:hint="eastAsia" w:ascii="宋体" w:hAnsi="宋体" w:eastAsia="方正仿宋_GBK"/>
          <w:color w:val="000000"/>
          <w:sz w:val="32"/>
          <w:lang w:eastAsia="zh-CN"/>
        </w:rPr>
        <w:t>技能</w:t>
      </w:r>
      <w:r>
        <w:rPr>
          <w:rFonts w:ascii="宋体" w:hAnsi="宋体" w:eastAsia="方正仿宋_GBK"/>
          <w:color w:val="000000"/>
          <w:sz w:val="32"/>
        </w:rPr>
        <w:t>培训学校（隶属于保山市</w:t>
      </w:r>
      <w:r>
        <w:rPr>
          <w:rFonts w:hint="eastAsia" w:ascii="宋体" w:hAnsi="宋体" w:eastAsia="方正仿宋_GBK"/>
          <w:color w:val="000000"/>
          <w:sz w:val="32"/>
          <w:lang w:eastAsia="zh-CN"/>
        </w:rPr>
        <w:t>检验检测院</w:t>
      </w:r>
      <w:r>
        <w:rPr>
          <w:rFonts w:ascii="宋体" w:hAnsi="宋体" w:eastAsia="方正仿宋_GBK"/>
          <w:color w:val="000000"/>
          <w:sz w:val="32"/>
        </w:rPr>
        <w:t>）</w:t>
      </w:r>
      <w:r>
        <w:rPr>
          <w:rFonts w:hint="eastAsia" w:ascii="宋体" w:hAnsi="宋体" w:eastAsia="方正仿宋_GBK"/>
          <w:color w:val="000000"/>
          <w:sz w:val="32"/>
          <w:lang w:val="en-US" w:eastAsia="zh-CN"/>
        </w:rPr>
        <w:t>2024年将继续开展</w:t>
      </w:r>
      <w:r>
        <w:rPr>
          <w:rFonts w:ascii="宋体" w:hAnsi="宋体" w:eastAsia="方正仿宋_GBK"/>
          <w:color w:val="000000"/>
          <w:sz w:val="32"/>
        </w:rPr>
        <w:t>考前培训，欢迎相关人员自愿报名参加。为减轻企业负担，培训班采取网络培训和现场培训相结合的方式进行。</w:t>
      </w:r>
    </w:p>
    <w:p>
      <w:pPr>
        <w:spacing w:line="500" w:lineRule="exact"/>
        <w:ind w:firstLine="68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一、培训对象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拟报名参加特种设备作业人员、安全管理人员考试的人员。</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二、培训内容</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（一）特种设备相关法律、法规、条例及技术规范。</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（二）特种设备基础知识、专业知识、使用管理知识、应急管理和操作知识</w:t>
      </w:r>
      <w:r>
        <w:rPr>
          <w:rFonts w:hint="eastAsia" w:ascii="宋体" w:hAnsi="宋体" w:eastAsia="方正仿宋_GBK"/>
          <w:color w:val="000000"/>
          <w:sz w:val="32"/>
          <w:lang w:eastAsia="zh-CN"/>
        </w:rPr>
        <w:t>等</w:t>
      </w:r>
      <w:r>
        <w:rPr>
          <w:rFonts w:ascii="宋体" w:hAnsi="宋体"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（三）特种设备安全操作技术与要求，实际操作技能。</w:t>
      </w:r>
    </w:p>
    <w:p>
      <w:pPr>
        <w:spacing w:line="500" w:lineRule="exact"/>
        <w:ind w:firstLine="68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t>三、计划安排</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ascii="宋体" w:hAnsi="宋体" w:eastAsia="方正仿宋_GBK"/>
          <w:color w:val="000000"/>
          <w:sz w:val="32"/>
        </w:rPr>
      </w:pPr>
      <w:r>
        <w:rPr>
          <w:rFonts w:hint="eastAsia" w:ascii="方正楷体_GBK" w:hAnsi="方正楷体_GBK" w:eastAsia="方正楷体_GBK" w:cs="方正楷体_GBK"/>
          <w:color w:val="000000"/>
          <w:sz w:val="32"/>
        </w:rPr>
        <w:t>（一）报名日期</w:t>
      </w:r>
      <w:r>
        <w:rPr>
          <w:rFonts w:ascii="宋体" w:hAnsi="宋体" w:eastAsia="方正仿宋_GBK"/>
          <w:color w:val="000000"/>
          <w:sz w:val="32"/>
        </w:rPr>
        <w:t>：</w:t>
      </w:r>
      <w:r>
        <w:rPr>
          <w:rFonts w:hint="eastAsia" w:ascii="宋体" w:hAnsi="宋体" w:eastAsia="方正仿宋_GBK"/>
          <w:color w:val="000000" w:themeColor="text1"/>
          <w:sz w:val="32"/>
          <w:lang w:eastAsia="zh-CN"/>
          <w14:textFill>
            <w14:solidFill>
              <w14:schemeClr w14:val="tx1"/>
            </w14:solidFill>
          </w14:textFill>
        </w:rPr>
        <w:t>即</w:t>
      </w:r>
      <w:r>
        <w:rPr>
          <w:rFonts w:ascii="宋体" w:hAnsi="宋体" w:eastAsia="方正仿宋_GBK"/>
          <w:color w:val="000000" w:themeColor="text1"/>
          <w:sz w:val="32"/>
          <w14:textFill>
            <w14:solidFill>
              <w14:schemeClr w14:val="tx1"/>
            </w14:solidFill>
          </w14:textFill>
        </w:rPr>
        <w:t>日</w:t>
      </w:r>
      <w:r>
        <w:rPr>
          <w:rFonts w:hint="eastAsia" w:ascii="宋体" w:hAnsi="宋体" w:eastAsia="方正仿宋_GBK"/>
          <w:color w:val="000000" w:themeColor="text1"/>
          <w:sz w:val="32"/>
          <w:lang w:eastAsia="zh-CN"/>
          <w14:textFill>
            <w14:solidFill>
              <w14:schemeClr w14:val="tx1"/>
            </w14:solidFill>
          </w14:textFill>
        </w:rPr>
        <w:t>起</w:t>
      </w:r>
      <w:r>
        <w:rPr>
          <w:rFonts w:ascii="宋体" w:hAnsi="宋体" w:eastAsia="方正仿宋_GBK"/>
          <w:color w:val="000000" w:themeColor="text1"/>
          <w:sz w:val="32"/>
          <w14:textFill>
            <w14:solidFill>
              <w14:schemeClr w14:val="tx1"/>
            </w14:solidFill>
          </w14:textFill>
        </w:rPr>
        <w:t>至</w:t>
      </w:r>
      <w:r>
        <w:rPr>
          <w:rFonts w:hint="eastAsia" w:ascii="宋体" w:hAnsi="宋体" w:eastAsia="方正仿宋_GBK"/>
          <w:color w:val="000000" w:themeColor="text1"/>
          <w:sz w:val="32"/>
          <w:lang w:val="en-US" w:eastAsia="zh-CN"/>
          <w14:textFill>
            <w14:solidFill>
              <w14:schemeClr w14:val="tx1"/>
            </w14:solidFill>
          </w14:textFill>
        </w:rPr>
        <w:t>2024年10月底</w:t>
      </w:r>
      <w:r>
        <w:rPr>
          <w:rFonts w:ascii="宋体" w:hAnsi="宋体" w:eastAsia="方正仿宋_GBK"/>
          <w:color w:val="000000" w:themeColor="text1"/>
          <w:sz w:val="32"/>
          <w14:textFill>
            <w14:solidFill>
              <w14:schemeClr w14:val="tx1"/>
            </w14:solidFill>
          </w14:textFill>
        </w:rPr>
        <w:t>。</w:t>
      </w:r>
      <w:r>
        <w:rPr>
          <w:rFonts w:hint="eastAsia" w:ascii="宋体" w:hAnsi="宋体" w:eastAsia="方正仿宋_GBK"/>
          <w:color w:val="000000"/>
          <w:sz w:val="32"/>
          <w:lang w:eastAsia="zh-CN"/>
        </w:rPr>
        <w:t>可</w:t>
      </w:r>
      <w:r>
        <w:rPr>
          <w:rFonts w:ascii="宋体" w:hAnsi="宋体" w:eastAsia="方正仿宋_GBK"/>
          <w:color w:val="000000"/>
          <w:sz w:val="32"/>
        </w:rPr>
        <w:t>进行团体</w:t>
      </w:r>
      <w:r>
        <w:rPr>
          <w:rFonts w:hint="eastAsia" w:ascii="宋体" w:hAnsi="宋体" w:eastAsia="方正仿宋_GBK"/>
          <w:color w:val="000000"/>
          <w:sz w:val="32"/>
          <w:lang w:eastAsia="zh-CN"/>
        </w:rPr>
        <w:t>或个人</w:t>
      </w:r>
      <w:r>
        <w:rPr>
          <w:rFonts w:ascii="宋体" w:hAnsi="宋体" w:eastAsia="方正仿宋_GBK"/>
          <w:color w:val="000000"/>
          <w:sz w:val="32"/>
        </w:rPr>
        <w:t>报名，报名时需提交报名材料、签</w:t>
      </w:r>
      <w:r>
        <w:rPr>
          <w:rFonts w:hint="eastAsia" w:ascii="宋体" w:hAnsi="宋体" w:eastAsia="方正仿宋_GBK"/>
          <w:color w:val="000000"/>
          <w:sz w:val="32"/>
          <w:lang w:val="en-US" w:eastAsia="zh-CN"/>
        </w:rPr>
        <w:t>订</w:t>
      </w:r>
      <w:r>
        <w:rPr>
          <w:rFonts w:ascii="宋体" w:hAnsi="宋体" w:eastAsia="方正仿宋_GBK"/>
          <w:color w:val="000000"/>
          <w:sz w:val="32"/>
        </w:rPr>
        <w:t>培训协议、缴纳培训费用；报名材料按《特种设备作业人员资格申请表》的要求进行提交。</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（二）培训安排</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第一阶段（网络培训）：报名成功，立即安排网络培训。</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第二阶段（集中培训）：</w:t>
      </w:r>
      <w:r>
        <w:rPr>
          <w:rFonts w:hint="eastAsia" w:ascii="宋体" w:hAnsi="宋体" w:eastAsia="方正仿宋_GBK"/>
          <w:color w:val="000000"/>
          <w:sz w:val="32"/>
          <w:lang w:eastAsia="zh-CN"/>
        </w:rPr>
        <w:t>培训类别见</w:t>
      </w:r>
      <w:r>
        <w:rPr>
          <w:rFonts w:ascii="宋体" w:hAnsi="宋体" w:eastAsia="方正仿宋_GBK"/>
          <w:color w:val="000000"/>
          <w:sz w:val="32"/>
        </w:rPr>
        <w:t>下表</w:t>
      </w: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2"/>
        <w:gridCol w:w="5558"/>
        <w:gridCol w:w="134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序号</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80"/>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培训类别</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培训时间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sz w:val="32"/>
                <w:lang w:val="en-US" w:eastAsia="zh-CN"/>
              </w:rPr>
            </w:pPr>
            <w:r>
              <w:rPr>
                <w:rFonts w:hint="eastAsia" w:ascii="方正黑体_GBK" w:hAnsi="方正黑体_GBK" w:eastAsia="方正黑体_GBK" w:cs="方正黑体_GBK"/>
                <w:color w:val="000000"/>
                <w:sz w:val="32"/>
                <w:lang w:val="en-US" w:eastAsia="zh-CN"/>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eastAsia="zh-CN"/>
              </w:rPr>
            </w:pPr>
            <w:r>
              <w:rPr>
                <w:rFonts w:hint="eastAsia" w:ascii="宋体" w:hAnsi="宋体" w:eastAsia="方正仿宋_GBK"/>
                <w:color w:val="000000"/>
                <w:sz w:val="28"/>
                <w:szCs w:val="28"/>
                <w:lang w:val="en-US" w:eastAsia="zh-CN"/>
              </w:rPr>
              <w:t>1</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方正仿宋_GBK"/>
                <w:color w:val="000000"/>
                <w:sz w:val="28"/>
                <w:szCs w:val="28"/>
              </w:rPr>
            </w:pPr>
            <w:r>
              <w:rPr>
                <w:rFonts w:hint="eastAsia" w:ascii="宋体" w:hAnsi="宋体" w:eastAsia="方正仿宋_GBK"/>
                <w:color w:val="000000"/>
                <w:sz w:val="28"/>
                <w:szCs w:val="28"/>
              </w:rPr>
              <w:t>叉车司机、特种设备安全管理（场内机动车辆安全管理）</w:t>
            </w:r>
          </w:p>
        </w:tc>
        <w:tc>
          <w:tcPr>
            <w:tcW w:w="13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olor w:val="000000"/>
                <w:sz w:val="28"/>
                <w:szCs w:val="28"/>
                <w:lang w:eastAsia="zh-CN"/>
              </w:rPr>
            </w:pPr>
            <w:r>
              <w:rPr>
                <w:rFonts w:hint="eastAsia" w:ascii="宋体" w:hAnsi="宋体" w:eastAsia="方正仿宋_GBK"/>
                <w:color w:val="000000"/>
                <w:sz w:val="28"/>
                <w:szCs w:val="28"/>
                <w:lang w:eastAsia="zh-CN"/>
              </w:rPr>
              <w:t>根据考试机构实际及报名人数确定</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val="en-US" w:eastAsia="zh-CN"/>
              </w:rPr>
              <w:t>保山市检验检测院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2</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方正仿宋_GBK"/>
                <w:color w:val="000000"/>
                <w:sz w:val="28"/>
                <w:szCs w:val="28"/>
              </w:rPr>
            </w:pPr>
            <w:r>
              <w:rPr>
                <w:rFonts w:hint="eastAsia" w:ascii="宋体" w:hAnsi="宋体" w:eastAsia="方正仿宋_GBK"/>
                <w:color w:val="000000"/>
                <w:sz w:val="28"/>
                <w:szCs w:val="28"/>
              </w:rPr>
              <w:t>快开门式压力容器操作、特种设备安全管理（锅炉压力容器压力管道安全管理）</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olor w:val="000000"/>
                <w:sz w:val="28"/>
                <w:szCs w:val="28"/>
              </w:rPr>
            </w:pPr>
          </w:p>
        </w:tc>
        <w:tc>
          <w:tcPr>
            <w:tcW w:w="1350" w:type="dxa"/>
            <w:vMerge w:val="continue"/>
          </w:tcPr>
          <w:p>
            <w:pPr>
              <w:spacing w:line="340" w:lineRule="exact"/>
              <w:jc w:val="left"/>
              <w:rPr>
                <w:rFonts w:hint="eastAsia" w:ascii="宋体" w:hAnsi="宋体" w:eastAsia="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0"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3</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方正仿宋_GBK"/>
                <w:color w:val="000000"/>
                <w:sz w:val="28"/>
                <w:szCs w:val="28"/>
              </w:rPr>
            </w:pPr>
            <w:r>
              <w:rPr>
                <w:rFonts w:hint="eastAsia" w:ascii="宋体" w:hAnsi="宋体" w:eastAsia="方正仿宋_GBK"/>
                <w:color w:val="000000"/>
                <w:sz w:val="28"/>
                <w:szCs w:val="28"/>
              </w:rPr>
              <w:t>特种设备安全管理（电梯管理）</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olor w:val="000000"/>
                <w:sz w:val="28"/>
                <w:szCs w:val="28"/>
              </w:rPr>
            </w:pPr>
          </w:p>
        </w:tc>
        <w:tc>
          <w:tcPr>
            <w:tcW w:w="1350" w:type="dxa"/>
            <w:vMerge w:val="continue"/>
          </w:tcPr>
          <w:p>
            <w:pPr>
              <w:spacing w:line="340" w:lineRule="exact"/>
              <w:jc w:val="left"/>
              <w:rPr>
                <w:rFonts w:hint="eastAsia" w:ascii="宋体" w:hAnsi="宋体" w:eastAsia="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4</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方正仿宋_GBK"/>
                <w:color w:val="000000"/>
                <w:sz w:val="28"/>
                <w:szCs w:val="28"/>
              </w:rPr>
            </w:pPr>
            <w:r>
              <w:rPr>
                <w:rFonts w:hint="eastAsia" w:ascii="宋体" w:hAnsi="宋体" w:eastAsia="方正仿宋_GBK"/>
                <w:color w:val="000000"/>
                <w:sz w:val="28"/>
                <w:szCs w:val="28"/>
              </w:rPr>
              <w:t>工业锅炉司炉、电站锅炉司炉、特种设备安全管理（锅炉、压力容器、压力管道安全管理）</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olor w:val="000000"/>
                <w:sz w:val="28"/>
                <w:szCs w:val="28"/>
              </w:rPr>
            </w:pPr>
          </w:p>
        </w:tc>
        <w:tc>
          <w:tcPr>
            <w:tcW w:w="1350" w:type="dxa"/>
            <w:vMerge w:val="continue"/>
          </w:tcPr>
          <w:p>
            <w:pPr>
              <w:jc w:val="left"/>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5</w:t>
            </w:r>
          </w:p>
        </w:tc>
        <w:tc>
          <w:tcPr>
            <w:tcW w:w="5558" w:type="dxa"/>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方正仿宋_GBK"/>
                <w:color w:val="000000"/>
                <w:sz w:val="28"/>
                <w:szCs w:val="28"/>
              </w:rPr>
            </w:pPr>
            <w:r>
              <w:rPr>
                <w:rFonts w:hint="eastAsia" w:ascii="宋体" w:hAnsi="宋体" w:eastAsia="方正仿宋_GBK"/>
                <w:color w:val="000000"/>
                <w:sz w:val="28"/>
                <w:szCs w:val="28"/>
              </w:rPr>
              <w:t>起重机司机、起重机指挥、特种设备安全管理（起重机械安全管理）</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olor w:val="000000"/>
                <w:sz w:val="28"/>
                <w:szCs w:val="28"/>
              </w:rPr>
            </w:pPr>
          </w:p>
        </w:tc>
        <w:tc>
          <w:tcPr>
            <w:tcW w:w="1350" w:type="dxa"/>
            <w:vMerge w:val="continue"/>
          </w:tcPr>
          <w:p>
            <w:pPr>
              <w:jc w:val="left"/>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6</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仿宋_GBK"/>
                <w:color w:val="000000"/>
                <w:sz w:val="28"/>
                <w:szCs w:val="28"/>
              </w:rPr>
            </w:pPr>
            <w:r>
              <w:rPr>
                <w:rFonts w:hint="default" w:ascii="宋体" w:hAnsi="宋体" w:eastAsia="方正仿宋_GBK"/>
                <w:color w:val="000000"/>
                <w:sz w:val="28"/>
                <w:szCs w:val="28"/>
              </w:rPr>
              <w:t>锅炉水处理</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方正仿宋_GBK"/>
                <w:color w:val="000000"/>
                <w:sz w:val="28"/>
                <w:szCs w:val="28"/>
              </w:rPr>
            </w:pPr>
          </w:p>
        </w:tc>
        <w:tc>
          <w:tcPr>
            <w:tcW w:w="1350" w:type="dxa"/>
            <w:vMerge w:val="continue"/>
          </w:tcPr>
          <w:p>
            <w:pPr>
              <w:jc w:val="center"/>
              <w:rPr>
                <w:rFonts w:hint="default"/>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atLeast"/>
          <w:jc w:val="center"/>
        </w:trPr>
        <w:tc>
          <w:tcPr>
            <w:tcW w:w="6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val="en-US" w:eastAsia="zh-CN"/>
              </w:rPr>
              <w:t>7</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仿宋_GBK"/>
                <w:color w:val="000000"/>
                <w:sz w:val="28"/>
                <w:szCs w:val="28"/>
                <w:lang w:val="en-US" w:eastAsia="zh-CN"/>
              </w:rPr>
            </w:pPr>
            <w:r>
              <w:rPr>
                <w:rFonts w:hint="eastAsia" w:ascii="宋体" w:hAnsi="宋体" w:eastAsia="方正仿宋_GBK"/>
                <w:color w:val="000000"/>
                <w:sz w:val="28"/>
                <w:szCs w:val="28"/>
                <w:lang w:eastAsia="zh-CN"/>
              </w:rPr>
              <w:t>气瓶充装</w:t>
            </w:r>
            <w:r>
              <w:rPr>
                <w:rFonts w:hint="eastAsia" w:ascii="宋体" w:hAnsi="宋体" w:eastAsia="方正仿宋_GBK"/>
                <w:color w:val="000000"/>
                <w:sz w:val="28"/>
                <w:szCs w:val="28"/>
                <w:lang w:val="en-US" w:eastAsia="zh-CN"/>
              </w:rPr>
              <w:t xml:space="preserve">                                           </w:t>
            </w:r>
          </w:p>
        </w:tc>
        <w:tc>
          <w:tcPr>
            <w:tcW w:w="13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方正仿宋_GBK"/>
                <w:color w:val="000000"/>
                <w:sz w:val="28"/>
                <w:szCs w:val="28"/>
              </w:rPr>
            </w:pPr>
          </w:p>
        </w:tc>
        <w:tc>
          <w:tcPr>
            <w:tcW w:w="1350" w:type="dxa"/>
            <w:vMerge w:val="continue"/>
          </w:tcPr>
          <w:p>
            <w:pPr>
              <w:jc w:val="center"/>
              <w:rPr>
                <w:rFonts w:hint="default"/>
                <w:sz w:val="22"/>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四、收费标准</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宋体" w:hAnsi="宋体" w:eastAsia="方正仿宋_GBK"/>
          <w:color w:val="000000"/>
          <w:sz w:val="32"/>
          <w:lang w:val="en-US" w:eastAsia="zh-CN"/>
        </w:rPr>
      </w:pPr>
      <w:r>
        <w:rPr>
          <w:rFonts w:ascii="宋体" w:hAnsi="宋体" w:eastAsia="方正仿宋_GBK"/>
          <w:color w:val="000000"/>
          <w:sz w:val="32"/>
        </w:rPr>
        <w:t>叉车司机、快开门式压力容器操作、起重机司机、起重机指挥、气瓶充装培训费用为900元／人／项；锅炉司炉1000元／人；锅炉水处理1350元／人；特种设备安全管理人员培训费用800元／人。</w:t>
      </w:r>
      <w:r>
        <w:rPr>
          <w:rFonts w:hint="eastAsia" w:ascii="宋体" w:hAnsi="宋体" w:eastAsia="方正仿宋_GBK"/>
          <w:color w:val="000000"/>
          <w:sz w:val="32"/>
          <w:lang w:eastAsia="zh-CN"/>
        </w:rPr>
        <w:t>（学习网卡</w:t>
      </w:r>
      <w:r>
        <w:rPr>
          <w:rFonts w:hint="eastAsia" w:ascii="宋体" w:hAnsi="宋体" w:eastAsia="方正仿宋_GBK"/>
          <w:color w:val="000000"/>
          <w:sz w:val="32"/>
          <w:lang w:val="en-US" w:eastAsia="zh-CN"/>
        </w:rPr>
        <w:t>50元/项</w:t>
      </w:r>
      <w:r>
        <w:rPr>
          <w:rFonts w:hint="default" w:ascii="宋体" w:hAnsi="宋体" w:eastAsia="方正仿宋_GBK"/>
          <w:color w:val="000000"/>
          <w:sz w:val="32"/>
          <w:lang w:eastAsia="zh-CN"/>
        </w:rPr>
        <w:t>，</w:t>
      </w:r>
      <w:r>
        <w:rPr>
          <w:rFonts w:hint="eastAsia" w:ascii="宋体" w:hAnsi="宋体" w:eastAsia="方正仿宋_GBK"/>
          <w:color w:val="000000"/>
          <w:sz w:val="32"/>
          <w:lang w:val="en-US" w:eastAsia="zh-CN"/>
        </w:rPr>
        <w:t>学员自愿向上海君睿公司购买</w:t>
      </w:r>
      <w:r>
        <w:rPr>
          <w:rFonts w:hint="eastAsia" w:ascii="宋体" w:hAnsi="宋体" w:eastAsia="方正仿宋_GBK"/>
          <w:color w:val="000000"/>
          <w:sz w:val="32"/>
          <w:lang w:eastAsia="zh-CN"/>
        </w:rPr>
        <w:t>）</w:t>
      </w:r>
      <w:r>
        <w:rPr>
          <w:rFonts w:ascii="宋体" w:hAnsi="宋体" w:eastAsia="方正仿宋_GBK"/>
          <w:color w:val="000000"/>
          <w:sz w:val="32"/>
        </w:rPr>
        <w:t>培训费用缴纳方式为支付宝、微信、刷银行卡、现金缴费或对公转账支付。</w:t>
      </w:r>
      <w:r>
        <w:rPr>
          <w:rFonts w:hint="eastAsia" w:ascii="宋体" w:hAnsi="宋体" w:eastAsia="方正仿宋_GBK"/>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注：同一人申请特种设备安全管理（锅炉压力容器压力管道、电梯、起重机械、场（厂）内专用机动车辆安全管理）培训1项以上的，每项增加100元；同一人申请起重机司机（限制范围有塔式、门座式、缆索式、流动式、升降机、桥式、门式起重机）司机培训1项以上的，每项增加100元；同一人申请气瓶充装作业项目内装填料气瓶、无缝气瓶、低温绝热气瓶、焊接气瓶、纤维缠绕气瓶培训1项以上的，每项增加100元。</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（一）</w:t>
      </w:r>
      <w:r>
        <w:rPr>
          <w:rFonts w:hint="eastAsia" w:ascii="宋体" w:hAnsi="宋体" w:eastAsia="方正仿宋_GBK"/>
          <w:color w:val="000000"/>
          <w:sz w:val="32"/>
          <w:lang w:eastAsia="zh-CN"/>
        </w:rPr>
        <w:t>具体</w:t>
      </w:r>
      <w:r>
        <w:rPr>
          <w:rFonts w:ascii="宋体" w:hAnsi="宋体" w:eastAsia="方正仿宋_GBK"/>
          <w:color w:val="000000"/>
          <w:sz w:val="32"/>
        </w:rPr>
        <w:t>培训时间</w:t>
      </w:r>
      <w:r>
        <w:rPr>
          <w:rFonts w:hint="eastAsia" w:ascii="宋体" w:hAnsi="宋体" w:eastAsia="方正仿宋_GBK"/>
          <w:color w:val="000000"/>
          <w:sz w:val="32"/>
          <w:lang w:eastAsia="zh-CN"/>
        </w:rPr>
        <w:t>另行</w:t>
      </w:r>
      <w:r>
        <w:rPr>
          <w:rFonts w:ascii="宋体" w:hAnsi="宋体" w:eastAsia="方正仿宋_GBK"/>
          <w:color w:val="000000"/>
          <w:sz w:val="32"/>
        </w:rPr>
        <w:t>通知。</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（二））培训费用开具增值税专用／普通发票；报名、培训期间食宿、交通费用学员自理。</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（三）拟报名参加特种设备作业人员考试的人员应符合国家特种设备作业人员资格</w:t>
      </w:r>
      <w:r>
        <w:rPr>
          <w:rFonts w:hint="eastAsia" w:ascii="宋体" w:hAnsi="宋体" w:eastAsia="方正仿宋_GBK"/>
          <w:color w:val="000000"/>
          <w:sz w:val="32"/>
          <w:lang w:eastAsia="zh-CN"/>
        </w:rPr>
        <w:t>要求</w:t>
      </w:r>
      <w:r>
        <w:rPr>
          <w:rFonts w:ascii="宋体" w:hAnsi="宋体" w:eastAsia="方正仿宋_GBK"/>
          <w:color w:val="000000"/>
          <w:sz w:val="32"/>
        </w:rPr>
        <w:t>，</w:t>
      </w:r>
      <w:r>
        <w:rPr>
          <w:rFonts w:hint="eastAsia" w:ascii="宋体" w:hAnsi="宋体" w:eastAsia="方正仿宋_GBK"/>
          <w:color w:val="000000"/>
          <w:sz w:val="32"/>
          <w:lang w:eastAsia="zh-CN"/>
        </w:rPr>
        <w:t>若</w:t>
      </w:r>
      <w:r>
        <w:rPr>
          <w:rFonts w:ascii="宋体" w:hAnsi="宋体" w:eastAsia="方正仿宋_GBK"/>
          <w:color w:val="000000"/>
          <w:sz w:val="32"/>
        </w:rPr>
        <w:t>不满足发证机关要求，无法参加考试的，后果自行承担。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六、报名地点及联系方式</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themeColor="text1"/>
          <w:sz w:val="32"/>
          <w14:textFill>
            <w14:solidFill>
              <w14:schemeClr w14:val="tx1"/>
            </w14:solidFill>
          </w14:textFill>
        </w:rPr>
      </w:pPr>
      <w:r>
        <w:rPr>
          <w:rFonts w:ascii="宋体" w:hAnsi="宋体" w:eastAsia="方正仿宋_GBK"/>
          <w:color w:val="000000" w:themeColor="text1"/>
          <w:sz w:val="32"/>
          <w14:textFill>
            <w14:solidFill>
              <w14:schemeClr w14:val="tx1"/>
            </w14:solidFill>
          </w14:textFill>
        </w:rPr>
        <w:t>报名地址：保山市隆阳区兰城路北延长线（碧桂园国宾府售楼处对面）保山市</w:t>
      </w:r>
      <w:r>
        <w:rPr>
          <w:rFonts w:hint="eastAsia" w:ascii="宋体" w:hAnsi="宋体" w:eastAsia="方正仿宋_GBK"/>
          <w:color w:val="000000" w:themeColor="text1"/>
          <w:sz w:val="32"/>
          <w:lang w:eastAsia="zh-CN"/>
          <w14:textFill>
            <w14:solidFill>
              <w14:schemeClr w14:val="tx1"/>
            </w14:solidFill>
          </w14:textFill>
        </w:rPr>
        <w:t>检验检测院</w:t>
      </w:r>
      <w:r>
        <w:rPr>
          <w:rFonts w:ascii="宋体" w:hAnsi="宋体" w:eastAsia="方正仿宋_GBK"/>
          <w:color w:val="000000" w:themeColor="text1"/>
          <w:sz w:val="32"/>
          <w14:textFill>
            <w14:solidFill>
              <w14:schemeClr w14:val="tx1"/>
            </w14:solidFill>
          </w14:textFill>
        </w:rPr>
        <w:t>1楼。</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联系电话：0875-3139909</w:t>
      </w:r>
      <w:r>
        <w:rPr>
          <w:rFonts w:hint="eastAsia" w:ascii="宋体" w:hAnsi="宋体" w:eastAsia="方正仿宋_GBK"/>
          <w:color w:val="000000"/>
          <w:sz w:val="32"/>
          <w:lang w:val="en-US" w:eastAsia="zh-CN"/>
        </w:rPr>
        <w:t xml:space="preserve">  </w:t>
      </w:r>
      <w:r>
        <w:rPr>
          <w:rFonts w:ascii="宋体" w:hAnsi="宋体" w:eastAsia="方正仿宋_GBK"/>
          <w:color w:val="000000"/>
          <w:sz w:val="32"/>
        </w:rPr>
        <w:t>QQ群：124384932（保山特种设备）</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u w:val="none"/>
        </w:rPr>
      </w:pPr>
      <w:r>
        <w:rPr>
          <w:rFonts w:ascii="宋体" w:hAnsi="宋体" w:eastAsia="方正仿宋_GBK"/>
          <w:color w:val="000000"/>
          <w:sz w:val="32"/>
        </w:rPr>
        <w:t>网址：</w:t>
      </w:r>
      <w:r>
        <w:rPr>
          <w:rFonts w:ascii="宋体" w:hAnsi="宋体" w:eastAsia="方正仿宋_GBK"/>
          <w:color w:val="000000"/>
          <w:sz w:val="32"/>
          <w:u w:val="none"/>
        </w:rPr>
        <w:fldChar w:fldCharType="begin"/>
      </w:r>
      <w:r>
        <w:rPr>
          <w:rFonts w:ascii="宋体" w:hAnsi="宋体" w:eastAsia="方正仿宋_GBK"/>
          <w:color w:val="000000"/>
          <w:sz w:val="32"/>
          <w:u w:val="none"/>
        </w:rPr>
        <w:instrText xml:space="preserve"> HYPERLINK "http://www.ynbszj.com" </w:instrText>
      </w:r>
      <w:r>
        <w:rPr>
          <w:rFonts w:ascii="宋体" w:hAnsi="宋体" w:eastAsia="方正仿宋_GBK"/>
          <w:color w:val="000000"/>
          <w:sz w:val="32"/>
          <w:u w:val="none"/>
        </w:rPr>
        <w:fldChar w:fldCharType="separate"/>
      </w:r>
      <w:r>
        <w:rPr>
          <w:rStyle w:val="6"/>
          <w:rFonts w:ascii="宋体" w:hAnsi="宋体" w:eastAsia="方正仿宋_GBK"/>
          <w:color w:val="000000"/>
          <w:sz w:val="32"/>
          <w:u w:val="none"/>
        </w:rPr>
        <w:t>www.ynbszj.com</w:t>
      </w:r>
      <w:r>
        <w:rPr>
          <w:rFonts w:ascii="宋体" w:hAnsi="宋体" w:eastAsia="方正仿宋_GBK"/>
          <w:color w:val="000000"/>
          <w:sz w:val="32"/>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ascii="宋体" w:hAnsi="宋体"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ascii="宋体" w:hAnsi="宋体"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32"/>
          <w:lang w:val="en-US" w:eastAsia="zh-CN"/>
        </w:rPr>
      </w:pPr>
      <w:r>
        <w:rPr>
          <w:rFonts w:ascii="宋体" w:hAnsi="宋体" w:eastAsia="方正仿宋_GBK"/>
          <w:color w:val="000000"/>
          <w:sz w:val="32"/>
        </w:rPr>
        <w:t>保山市</w:t>
      </w:r>
      <w:r>
        <w:rPr>
          <w:rFonts w:hint="eastAsia" w:ascii="宋体" w:hAnsi="宋体" w:eastAsia="方正仿宋_GBK"/>
          <w:color w:val="000000"/>
          <w:sz w:val="32"/>
          <w:lang w:eastAsia="zh-CN"/>
        </w:rPr>
        <w:t>检验检测院</w:t>
      </w:r>
      <w:r>
        <w:rPr>
          <w:rFonts w:hint="eastAsia" w:ascii="宋体" w:hAnsi="宋体" w:eastAsia="方正仿宋_GBK"/>
          <w:color w:val="000000"/>
          <w:sz w:val="32"/>
          <w:lang w:val="en-US" w:eastAsia="zh-CN"/>
        </w:rPr>
        <w:t xml:space="preserve">             </w:t>
      </w:r>
      <w:r>
        <w:rPr>
          <w:rFonts w:ascii="宋体" w:hAnsi="宋体" w:eastAsia="方正仿宋_GBK"/>
          <w:color w:val="000000"/>
          <w:sz w:val="32"/>
        </w:rPr>
        <w:t>保山市金质</w:t>
      </w:r>
      <w:r>
        <w:rPr>
          <w:rFonts w:hint="eastAsia" w:ascii="宋体" w:hAnsi="宋体" w:eastAsia="方正仿宋_GBK"/>
          <w:color w:val="000000"/>
          <w:sz w:val="32"/>
          <w:lang w:eastAsia="zh-CN"/>
        </w:rPr>
        <w:t>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仿宋_GBK"/>
          <w:color w:val="000000"/>
          <w:sz w:val="32"/>
        </w:rPr>
      </w:pPr>
      <w:r>
        <w:rPr>
          <w:rFonts w:hint="eastAsia" w:ascii="宋体" w:hAnsi="宋体" w:eastAsia="方正仿宋_GBK"/>
          <w:color w:val="000000"/>
          <w:sz w:val="32"/>
          <w:lang w:val="en-US" w:eastAsia="zh-CN"/>
        </w:rPr>
        <w:t xml:space="preserve">                             技能</w:t>
      </w:r>
      <w:r>
        <w:rPr>
          <w:rFonts w:ascii="宋体" w:hAnsi="宋体" w:eastAsia="方正仿宋_GBK"/>
          <w:color w:val="000000"/>
          <w:sz w:val="32"/>
        </w:rPr>
        <w:t>培训学校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olor w:val="000000"/>
          <w:sz w:val="32"/>
          <w:lang w:val="en-US" w:eastAsia="zh-CN"/>
        </w:rPr>
      </w:pPr>
      <w:r>
        <w:rPr>
          <w:rFonts w:ascii="宋体" w:hAnsi="宋体" w:eastAsia="方正仿宋_GBK"/>
          <w:color w:val="000000"/>
          <w:sz w:val="32"/>
        </w:rPr>
        <w:t>202</w:t>
      </w:r>
      <w:r>
        <w:rPr>
          <w:rFonts w:hint="eastAsia" w:ascii="宋体" w:hAnsi="宋体" w:eastAsia="方正仿宋_GBK"/>
          <w:color w:val="000000"/>
          <w:sz w:val="32"/>
          <w:lang w:val="en-US" w:eastAsia="zh-CN"/>
        </w:rPr>
        <w:t>4</w:t>
      </w:r>
      <w:r>
        <w:rPr>
          <w:rFonts w:ascii="宋体" w:hAnsi="宋体" w:eastAsia="方正仿宋_GBK"/>
          <w:color w:val="000000"/>
          <w:sz w:val="32"/>
        </w:rPr>
        <w:t>年</w:t>
      </w:r>
      <w:r>
        <w:rPr>
          <w:rFonts w:hint="eastAsia" w:ascii="宋体" w:hAnsi="宋体" w:eastAsia="方正仿宋_GBK"/>
          <w:color w:val="000000"/>
          <w:sz w:val="32"/>
          <w:lang w:val="en-US" w:eastAsia="zh-CN"/>
        </w:rPr>
        <w:t>5</w:t>
      </w:r>
      <w:r>
        <w:rPr>
          <w:rFonts w:ascii="宋体" w:hAnsi="宋体" w:eastAsia="方正仿宋_GBK"/>
          <w:color w:val="000000"/>
          <w:sz w:val="32"/>
        </w:rPr>
        <w:t>月</w:t>
      </w:r>
      <w:r>
        <w:rPr>
          <w:rFonts w:hint="eastAsia" w:ascii="宋体" w:hAnsi="宋体" w:eastAsia="方正仿宋_GBK"/>
          <w:color w:val="000000"/>
          <w:sz w:val="32"/>
          <w:lang w:val="en-US" w:eastAsia="zh-CN"/>
        </w:rPr>
        <w:t>13</w:t>
      </w:r>
      <w:r>
        <w:rPr>
          <w:rFonts w:ascii="宋体" w:hAnsi="宋体" w:eastAsia="方正仿宋_GBK"/>
          <w:color w:val="000000"/>
          <w:sz w:val="32"/>
        </w:rPr>
        <w:t>日</w:t>
      </w:r>
    </w:p>
    <w:sectPr>
      <w:footerReference r:id="rId3" w:type="default"/>
      <w:type w:val="continuous"/>
      <w:pgSz w:w="11900" w:h="16840"/>
      <w:pgMar w:top="1440" w:right="1360" w:bottom="1440" w:left="1360" w:header="0" w:footer="14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zMyNWI2MGU1NDhhNTU5MTg3M2QxMDBhOThkOWMifQ=="/>
  </w:docVars>
  <w:rsids>
    <w:rsidRoot w:val="00BD0BC8"/>
    <w:rsid w:val="000D6051"/>
    <w:rsid w:val="006C1ADE"/>
    <w:rsid w:val="009F0BE0"/>
    <w:rsid w:val="00BA6D97"/>
    <w:rsid w:val="00BD0BC8"/>
    <w:rsid w:val="028F71FA"/>
    <w:rsid w:val="0655041B"/>
    <w:rsid w:val="0B0D0EE7"/>
    <w:rsid w:val="0B3A69F8"/>
    <w:rsid w:val="0B590A7F"/>
    <w:rsid w:val="0C2B691F"/>
    <w:rsid w:val="11124529"/>
    <w:rsid w:val="177F0F80"/>
    <w:rsid w:val="1E10365F"/>
    <w:rsid w:val="23053CF0"/>
    <w:rsid w:val="25471906"/>
    <w:rsid w:val="2D7B5870"/>
    <w:rsid w:val="2E272C8F"/>
    <w:rsid w:val="2FB376D3"/>
    <w:rsid w:val="3080389D"/>
    <w:rsid w:val="329E5172"/>
    <w:rsid w:val="36F30699"/>
    <w:rsid w:val="376B231A"/>
    <w:rsid w:val="3B636F1E"/>
    <w:rsid w:val="3E827E2F"/>
    <w:rsid w:val="401D2684"/>
    <w:rsid w:val="421262BC"/>
    <w:rsid w:val="44DC09C7"/>
    <w:rsid w:val="453A0B16"/>
    <w:rsid w:val="4E8E20AF"/>
    <w:rsid w:val="5152598E"/>
    <w:rsid w:val="51B85E23"/>
    <w:rsid w:val="5D877EBD"/>
    <w:rsid w:val="5E487F2A"/>
    <w:rsid w:val="5F6F5115"/>
    <w:rsid w:val="629A743B"/>
    <w:rsid w:val="680B6E9C"/>
    <w:rsid w:val="6B5F53D7"/>
    <w:rsid w:val="6BD82003"/>
    <w:rsid w:val="71632A4D"/>
    <w:rsid w:val="75377F6B"/>
    <w:rsid w:val="7764328B"/>
    <w:rsid w:val="79E93262"/>
    <w:rsid w:val="7DA303AD"/>
    <w:rsid w:val="7DD04162"/>
    <w:rsid w:val="7F1D1E5A"/>
    <w:rsid w:val="9D47F75C"/>
    <w:rsid w:val="B79F416D"/>
    <w:rsid w:val="E5F16C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1159</Words>
  <Characters>1223</Characters>
  <TotalTime>20</TotalTime>
  <ScaleCrop>false</ScaleCrop>
  <LinksUpToDate>false</LinksUpToDate>
  <CharactersWithSpaces>1312</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2022-08-02T00:33:00Z</dcterms:created>
  <dc:creator>openxml-sdk </dc:creator>
  <dc:description>openxml-sdk, CCi Textin Word Converter, JL</dc:description>
  <cp:keywords>CCi</cp:keywords>
  <cp:lastModifiedBy>小昭</cp:lastModifiedBy>
  <dcterms:modified xsi:type="dcterms:W3CDTF">2024-05-13T00:46:35Z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4B6E510D9B9C4B859ABF896C3A5935A0</vt:lpwstr>
  </property>
</Properties>
</file>